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9BDEABE"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60288"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69504"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63360"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0E3747E5" w:rsidR="00E5674E" w:rsidRPr="007F12B7" w:rsidRDefault="00E452A3" w:rsidP="00E5674E">
                            <w:pPr>
                              <w:pStyle w:val="Titre"/>
                              <w:jc w:val="center"/>
                              <w:rPr>
                                <w:rStyle w:val="TitreGras"/>
                                <w:color w:val="auto"/>
                                <w:sz w:val="48"/>
                                <w:szCs w:val="44"/>
                              </w:rPr>
                            </w:pPr>
                            <w:r w:rsidRPr="00E452A3">
                              <w:rPr>
                                <w:rStyle w:val="TitreGras"/>
                                <w:i/>
                                <w:iCs/>
                                <w:color w:val="auto"/>
                                <w:sz w:val="48"/>
                                <w:szCs w:val="44"/>
                              </w:rPr>
                              <w:t>Projection en sous face de dalle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0E3747E5" w:rsidR="00E5674E" w:rsidRPr="007F12B7" w:rsidRDefault="00E452A3" w:rsidP="00E5674E">
                      <w:pPr>
                        <w:pStyle w:val="Titre"/>
                        <w:jc w:val="center"/>
                        <w:rPr>
                          <w:rStyle w:val="TitreGras"/>
                          <w:color w:val="auto"/>
                          <w:sz w:val="48"/>
                          <w:szCs w:val="44"/>
                        </w:rPr>
                      </w:pPr>
                      <w:r w:rsidRPr="00E452A3">
                        <w:rPr>
                          <w:rStyle w:val="TitreGras"/>
                          <w:i/>
                          <w:iCs/>
                          <w:color w:val="auto"/>
                          <w:sz w:val="48"/>
                          <w:szCs w:val="44"/>
                        </w:rPr>
                        <w:t>Projection en sous face de dalle</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5AF7371"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0C0410D4" w:rsidR="00E5674E" w:rsidRPr="00F66626" w:rsidRDefault="00F66626" w:rsidP="00E5674E">
      <w:pPr>
        <w:jc w:val="both"/>
        <w:rPr>
          <w:rFonts w:ascii="Gotham Rounded Book" w:hAnsi="Gotham Rounded Book" w:cstheme="minorHAnsi"/>
          <w:b/>
          <w:bCs/>
          <w:sz w:val="24"/>
          <w:szCs w:val="28"/>
        </w:rPr>
      </w:pPr>
      <w:r w:rsidRPr="00F66626">
        <w:rPr>
          <w:rFonts w:ascii="Gotham Rounded Book" w:hAnsi="Gotham Rounded Book" w:cstheme="minorHAnsi"/>
          <w:b/>
          <w:bCs/>
          <w:sz w:val="24"/>
          <w:szCs w:val="28"/>
        </w:rPr>
        <w:t>Isolation de planchers bas sur l’extérieur ou sur local non chauffé</w:t>
      </w:r>
    </w:p>
    <w:p w14:paraId="54443525" w14:textId="0212286F" w:rsidR="004C223C" w:rsidRPr="00882390" w:rsidRDefault="004C223C" w:rsidP="004C223C">
      <w:pPr>
        <w:pStyle w:val="Pa2"/>
        <w:spacing w:line="240" w:lineRule="auto"/>
        <w:jc w:val="both"/>
        <w:rPr>
          <w:rStyle w:val="A1"/>
          <w:rFonts w:ascii="Gotham Rounded Book" w:hAnsi="Gotham Rounded Book" w:cstheme="minorHAnsi"/>
          <w:sz w:val="22"/>
          <w:szCs w:val="22"/>
        </w:rPr>
      </w:pPr>
      <w:r w:rsidRPr="00882390">
        <w:rPr>
          <w:rStyle w:val="A1"/>
          <w:rFonts w:ascii="Gotham Rounded Book" w:hAnsi="Gotham Rounded Book" w:cstheme="minorHAnsi"/>
          <w:sz w:val="22"/>
          <w:szCs w:val="22"/>
        </w:rPr>
        <w:t>L’isolation du plancher bas de l’ouvrage sur local non chauffé (parking, hall…) sera réalisée selon la technique de projection avec un produit fabriqué à base de laine de laitier C</w:t>
      </w:r>
      <w:r w:rsidR="008A7A32" w:rsidRPr="00882390">
        <w:rPr>
          <w:rStyle w:val="A1"/>
          <w:rFonts w:ascii="Gotham Rounded Book" w:hAnsi="Gotham Rounded Book" w:cstheme="minorHAnsi"/>
          <w:sz w:val="22"/>
          <w:szCs w:val="22"/>
        </w:rPr>
        <w:t>oatwool</w:t>
      </w:r>
      <w:r w:rsidRPr="00882390">
        <w:rPr>
          <w:rStyle w:val="A1"/>
          <w:rFonts w:ascii="Gotham Rounded Book" w:hAnsi="Gotham Rounded Book" w:cstheme="minorHAnsi"/>
          <w:sz w:val="22"/>
          <w:szCs w:val="22"/>
        </w:rPr>
        <w:t xml:space="preserve"> de Saint-Gobain </w:t>
      </w:r>
      <w:proofErr w:type="spellStart"/>
      <w:r w:rsidRPr="00882390">
        <w:rPr>
          <w:rStyle w:val="A1"/>
          <w:rFonts w:ascii="Gotham Rounded Book" w:hAnsi="Gotham Rounded Book" w:cstheme="minorHAnsi"/>
          <w:sz w:val="22"/>
          <w:szCs w:val="22"/>
        </w:rPr>
        <w:t>E</w:t>
      </w:r>
      <w:r w:rsidR="008A7A32" w:rsidRPr="00882390">
        <w:rPr>
          <w:rStyle w:val="A1"/>
          <w:rFonts w:ascii="Gotham Rounded Book" w:hAnsi="Gotham Rounded Book" w:cstheme="minorHAnsi"/>
          <w:sz w:val="22"/>
          <w:szCs w:val="22"/>
        </w:rPr>
        <w:t>urocoustic</w:t>
      </w:r>
      <w:proofErr w:type="spellEnd"/>
      <w:r w:rsidRPr="00882390">
        <w:rPr>
          <w:rStyle w:val="A1"/>
          <w:rFonts w:ascii="Gotham Rounded Book" w:hAnsi="Gotham Rounded Book" w:cstheme="minorHAnsi"/>
          <w:sz w:val="22"/>
          <w:szCs w:val="22"/>
        </w:rPr>
        <w:t>.</w:t>
      </w:r>
    </w:p>
    <w:p w14:paraId="2F30D5EC" w14:textId="4974C792" w:rsidR="004C223C" w:rsidRPr="00882390" w:rsidRDefault="004C223C" w:rsidP="00670D78">
      <w:pPr>
        <w:pStyle w:val="Pa2"/>
        <w:spacing w:line="240" w:lineRule="auto"/>
        <w:jc w:val="both"/>
        <w:rPr>
          <w:rStyle w:val="A1"/>
          <w:rFonts w:ascii="Gotham Rounded Book" w:hAnsi="Gotham Rounded Book" w:cstheme="minorHAnsi"/>
          <w:sz w:val="22"/>
          <w:szCs w:val="22"/>
        </w:rPr>
      </w:pPr>
      <w:r w:rsidRPr="00882390">
        <w:rPr>
          <w:rStyle w:val="A1"/>
          <w:rFonts w:ascii="Gotham Rounded Book" w:hAnsi="Gotham Rounded Book" w:cstheme="minorHAnsi"/>
          <w:sz w:val="22"/>
          <w:szCs w:val="22"/>
        </w:rPr>
        <w:t xml:space="preserve">L’isolation devra être réalisée en sous-face de dalle et sur la totalité des retombées de poutres (joues latérales et sous-face). Cette isolation sera constituée d’une projection mécanique de laine minérale, certifiée EUCEB, et liants inorganiques, incombustible </w:t>
      </w:r>
      <w:proofErr w:type="spellStart"/>
      <w:r w:rsidRPr="00882390">
        <w:rPr>
          <w:rStyle w:val="A1"/>
          <w:rFonts w:ascii="Gotham Rounded Book" w:hAnsi="Gotham Rounded Book" w:cstheme="minorHAnsi"/>
          <w:sz w:val="22"/>
          <w:szCs w:val="22"/>
        </w:rPr>
        <w:t>Euroclasse</w:t>
      </w:r>
      <w:proofErr w:type="spellEnd"/>
      <w:r w:rsidRPr="00882390">
        <w:rPr>
          <w:rStyle w:val="A1"/>
          <w:rFonts w:ascii="Gotham Rounded Book" w:hAnsi="Gotham Rounded Book" w:cstheme="minorHAnsi"/>
          <w:sz w:val="22"/>
          <w:szCs w:val="22"/>
        </w:rPr>
        <w:t xml:space="preserve"> A1, sans charge minérale, de masse volumique 150 kg/m</w:t>
      </w:r>
      <w:r w:rsidRPr="00882390">
        <w:rPr>
          <w:rFonts w:ascii="Gotham Rounded Book" w:hAnsi="Gotham Rounded Book" w:cstheme="minorHAnsi"/>
          <w:color w:val="000000"/>
          <w:position w:val="7"/>
          <w:sz w:val="22"/>
          <w:szCs w:val="22"/>
          <w:vertAlign w:val="superscript"/>
        </w:rPr>
        <w:t>3</w:t>
      </w:r>
      <w:r w:rsidRPr="00882390">
        <w:rPr>
          <w:rStyle w:val="A1"/>
          <w:rFonts w:ascii="Gotham Rounded Book" w:hAnsi="Gotham Rounded Book" w:cstheme="minorHAnsi"/>
          <w:sz w:val="22"/>
          <w:szCs w:val="22"/>
        </w:rPr>
        <w:t xml:space="preserve">, d’épaisseur </w:t>
      </w:r>
      <w:r w:rsidRPr="00882390">
        <w:rPr>
          <w:rStyle w:val="A1"/>
          <w:rFonts w:ascii="Gotham Rounded Book" w:hAnsi="Gotham Rounded Book" w:cstheme="minorHAnsi"/>
          <w:i/>
          <w:sz w:val="22"/>
          <w:szCs w:val="22"/>
          <w:highlight w:val="lightGray"/>
        </w:rPr>
        <w:t>[XX mm en partie courante, si épaisseur non connue, voir tableaux ci-après]</w:t>
      </w:r>
      <w:r w:rsidRPr="00882390">
        <w:rPr>
          <w:rStyle w:val="A1"/>
          <w:rFonts w:ascii="Gotham Rounded Book" w:hAnsi="Gotham Rounded Book" w:cstheme="minorHAnsi"/>
          <w:sz w:val="22"/>
          <w:szCs w:val="22"/>
        </w:rPr>
        <w:t>.</w:t>
      </w:r>
    </w:p>
    <w:p w14:paraId="04F321DD" w14:textId="77777777" w:rsidR="00670D78" w:rsidRPr="00882390" w:rsidRDefault="00670D78" w:rsidP="004C223C">
      <w:pPr>
        <w:pStyle w:val="Pa2"/>
        <w:spacing w:line="240" w:lineRule="auto"/>
        <w:jc w:val="both"/>
        <w:rPr>
          <w:rStyle w:val="A1"/>
          <w:rFonts w:ascii="Gotham Rounded Book" w:hAnsi="Gotham Rounded Book" w:cstheme="minorHAnsi"/>
          <w:sz w:val="22"/>
          <w:szCs w:val="22"/>
        </w:rPr>
      </w:pPr>
    </w:p>
    <w:p w14:paraId="3F07E093" w14:textId="58BA7A50" w:rsidR="004C223C" w:rsidRPr="00882390" w:rsidRDefault="004C223C" w:rsidP="004C223C">
      <w:pPr>
        <w:pStyle w:val="Pa2"/>
        <w:spacing w:line="240" w:lineRule="auto"/>
        <w:jc w:val="both"/>
        <w:rPr>
          <w:rStyle w:val="A1"/>
          <w:rFonts w:ascii="Gotham Rounded Book" w:hAnsi="Gotham Rounded Book" w:cstheme="minorHAnsi"/>
          <w:sz w:val="22"/>
          <w:szCs w:val="22"/>
        </w:rPr>
      </w:pPr>
      <w:r w:rsidRPr="00882390">
        <w:rPr>
          <w:rStyle w:val="A1"/>
          <w:rFonts w:ascii="Gotham Rounded Book" w:hAnsi="Gotham Rounded Book" w:cstheme="minorHAnsi"/>
          <w:sz w:val="22"/>
          <w:szCs w:val="22"/>
        </w:rPr>
        <w:t>Les joues latérales et les sous-faces de poutres seront isolées par 60mm d’épaisseur de ce même produit.</w:t>
      </w:r>
    </w:p>
    <w:p w14:paraId="2C3F3687" w14:textId="77777777" w:rsidR="004C223C" w:rsidRPr="00882390" w:rsidRDefault="004C223C" w:rsidP="004C223C">
      <w:pPr>
        <w:pStyle w:val="Pa2"/>
        <w:spacing w:line="240" w:lineRule="auto"/>
        <w:jc w:val="both"/>
        <w:rPr>
          <w:rStyle w:val="A1"/>
          <w:rFonts w:ascii="Gotham Rounded Book" w:hAnsi="Gotham Rounded Book" w:cstheme="minorHAnsi"/>
          <w:sz w:val="22"/>
          <w:szCs w:val="22"/>
        </w:rPr>
      </w:pPr>
      <w:r w:rsidRPr="00882390">
        <w:rPr>
          <w:rStyle w:val="A1"/>
          <w:rFonts w:ascii="Gotham Rounded Book" w:hAnsi="Gotham Rounded Book" w:cstheme="minorHAnsi"/>
          <w:sz w:val="22"/>
          <w:szCs w:val="22"/>
        </w:rPr>
        <w:t xml:space="preserve">La conductivité thermique de l’isolant est de </w:t>
      </w:r>
      <w:r w:rsidRPr="00882390">
        <w:rPr>
          <w:rStyle w:val="A1"/>
          <w:rFonts w:ascii="Gotham Rounded Book" w:hAnsi="Gotham Rounded Book" w:cstheme="minorHAnsi"/>
          <w:i/>
          <w:sz w:val="22"/>
          <w:szCs w:val="22"/>
          <w:highlight w:val="lightGray"/>
        </w:rPr>
        <w:t>[0,038 à 0,039 W</w:t>
      </w:r>
      <w:proofErr w:type="gramStart"/>
      <w:r w:rsidRPr="00882390">
        <w:rPr>
          <w:rStyle w:val="A1"/>
          <w:rFonts w:ascii="Gotham Rounded Book" w:hAnsi="Gotham Rounded Book" w:cstheme="minorHAnsi"/>
          <w:i/>
          <w:sz w:val="22"/>
          <w:szCs w:val="22"/>
          <w:highlight w:val="lightGray"/>
        </w:rPr>
        <w:t>/(</w:t>
      </w:r>
      <w:proofErr w:type="spellStart"/>
      <w:proofErr w:type="gramEnd"/>
      <w:r w:rsidRPr="00882390">
        <w:rPr>
          <w:rStyle w:val="A1"/>
          <w:rFonts w:ascii="Gotham Rounded Book" w:hAnsi="Gotham Rounded Book" w:cstheme="minorHAnsi"/>
          <w:i/>
          <w:sz w:val="22"/>
          <w:szCs w:val="22"/>
          <w:highlight w:val="lightGray"/>
        </w:rPr>
        <w:t>m.K</w:t>
      </w:r>
      <w:proofErr w:type="spellEnd"/>
      <w:r w:rsidRPr="00882390">
        <w:rPr>
          <w:rStyle w:val="A1"/>
          <w:rFonts w:ascii="Gotham Rounded Book" w:hAnsi="Gotham Rounded Book" w:cstheme="minorHAnsi"/>
          <w:i/>
          <w:sz w:val="22"/>
          <w:szCs w:val="22"/>
          <w:highlight w:val="lightGray"/>
        </w:rPr>
        <w:t>)]</w:t>
      </w:r>
      <w:r w:rsidRPr="00882390">
        <w:rPr>
          <w:rStyle w:val="A1"/>
          <w:rFonts w:ascii="Gotham Rounded Book" w:hAnsi="Gotham Rounded Book" w:cstheme="minorHAnsi"/>
          <w:i/>
          <w:sz w:val="22"/>
          <w:szCs w:val="22"/>
        </w:rPr>
        <w:t>.</w:t>
      </w:r>
    </w:p>
    <w:p w14:paraId="101BABB1" w14:textId="77777777" w:rsidR="004C223C" w:rsidRPr="00882390" w:rsidRDefault="004C223C" w:rsidP="004C223C">
      <w:pPr>
        <w:pStyle w:val="Pa2"/>
        <w:spacing w:line="240" w:lineRule="auto"/>
        <w:jc w:val="both"/>
        <w:rPr>
          <w:rFonts w:ascii="Gotham Rounded Book" w:hAnsi="Gotham Rounded Book" w:cstheme="minorHAnsi"/>
          <w:color w:val="000000"/>
          <w:sz w:val="22"/>
          <w:szCs w:val="22"/>
        </w:rPr>
      </w:pPr>
      <w:r w:rsidRPr="00882390">
        <w:rPr>
          <w:rStyle w:val="A1"/>
          <w:rFonts w:ascii="Gotham Rounded Book" w:hAnsi="Gotham Rounded Book" w:cstheme="minorHAnsi"/>
          <w:sz w:val="22"/>
          <w:szCs w:val="22"/>
        </w:rPr>
        <w:t xml:space="preserve">Le produit devra posséder un </w:t>
      </w:r>
      <w:r w:rsidRPr="00882390">
        <w:rPr>
          <w:rStyle w:val="A1"/>
          <w:rFonts w:ascii="Gotham Rounded Book" w:hAnsi="Gotham Rounded Book" w:cstheme="minorHAnsi"/>
          <w:bCs/>
          <w:sz w:val="22"/>
          <w:szCs w:val="22"/>
        </w:rPr>
        <w:t xml:space="preserve">Avis Technique </w:t>
      </w:r>
      <w:r w:rsidRPr="00882390">
        <w:rPr>
          <w:rStyle w:val="A1"/>
          <w:rFonts w:ascii="Gotham Rounded Book" w:hAnsi="Gotham Rounded Book" w:cstheme="minorHAnsi"/>
          <w:sz w:val="22"/>
          <w:szCs w:val="22"/>
        </w:rPr>
        <w:t xml:space="preserve">et une certification </w:t>
      </w:r>
      <w:r w:rsidRPr="00882390">
        <w:rPr>
          <w:rStyle w:val="A1"/>
          <w:rFonts w:ascii="Gotham Rounded Book" w:hAnsi="Gotham Rounded Book" w:cstheme="minorHAnsi"/>
          <w:bCs/>
          <w:sz w:val="22"/>
          <w:szCs w:val="22"/>
        </w:rPr>
        <w:t>ACERMI</w:t>
      </w:r>
      <w:r w:rsidRPr="00882390">
        <w:rPr>
          <w:rStyle w:val="A1"/>
          <w:rFonts w:ascii="Gotham Rounded Book" w:hAnsi="Gotham Rounded Book" w:cstheme="minorHAnsi"/>
          <w:sz w:val="22"/>
          <w:szCs w:val="22"/>
        </w:rPr>
        <w:t xml:space="preserve">. </w:t>
      </w:r>
    </w:p>
    <w:p w14:paraId="10966631" w14:textId="77777777" w:rsidR="004C223C" w:rsidRPr="00882390" w:rsidRDefault="004C223C" w:rsidP="004C223C">
      <w:pPr>
        <w:pBdr>
          <w:bottom w:val="single" w:sz="6" w:space="1" w:color="auto"/>
        </w:pBdr>
        <w:spacing w:after="0" w:line="240" w:lineRule="auto"/>
        <w:jc w:val="both"/>
        <w:rPr>
          <w:rStyle w:val="A1"/>
          <w:rFonts w:ascii="Gotham Rounded Book" w:hAnsi="Gotham Rounded Book" w:cstheme="minorHAnsi"/>
          <w:sz w:val="22"/>
          <w:szCs w:val="22"/>
        </w:rPr>
      </w:pPr>
      <w:r w:rsidRPr="00882390">
        <w:rPr>
          <w:rStyle w:val="A1"/>
          <w:rFonts w:ascii="Gotham Rounded Book" w:hAnsi="Gotham Rounded Book" w:cstheme="minorHAnsi"/>
          <w:sz w:val="22"/>
          <w:szCs w:val="22"/>
        </w:rPr>
        <w:t>La mise en œuvre devra être réalisée conformément au DTU 27.1 et aux prescriptions des Avis Techniques correspondants.</w:t>
      </w:r>
    </w:p>
    <w:p w14:paraId="1620368D" w14:textId="77777777" w:rsidR="004C223C" w:rsidRPr="006F3F06" w:rsidRDefault="004C223C" w:rsidP="004C223C">
      <w:pPr>
        <w:pBdr>
          <w:bottom w:val="single" w:sz="6" w:space="1" w:color="auto"/>
        </w:pBdr>
        <w:spacing w:after="0" w:line="240" w:lineRule="auto"/>
        <w:rPr>
          <w:rStyle w:val="A1"/>
          <w:rFonts w:ascii="Gotham Rounded Book" w:hAnsi="Gotham Rounded Book"/>
        </w:rPr>
      </w:pPr>
    </w:p>
    <w:p w14:paraId="1BD63C04" w14:textId="77777777" w:rsidR="004C223C" w:rsidRDefault="004C223C" w:rsidP="004C223C">
      <w:pPr>
        <w:spacing w:after="0" w:line="240" w:lineRule="auto"/>
        <w:jc w:val="both"/>
        <w:rPr>
          <w:rFonts w:ascii="Gotham Rounded Book" w:hAnsi="Gotham Rounded Book"/>
          <w:sz w:val="20"/>
          <w:szCs w:val="20"/>
        </w:rPr>
      </w:pPr>
    </w:p>
    <w:p w14:paraId="6CD983C8" w14:textId="788184F2" w:rsidR="004C223C" w:rsidRPr="00882390" w:rsidRDefault="004C223C" w:rsidP="004C223C">
      <w:pPr>
        <w:spacing w:after="0" w:line="240" w:lineRule="auto"/>
        <w:jc w:val="both"/>
        <w:rPr>
          <w:rFonts w:ascii="Gotham Rounded Book" w:hAnsi="Gotham Rounded Book"/>
        </w:rPr>
      </w:pPr>
      <w:r w:rsidRPr="00882390">
        <w:rPr>
          <w:rFonts w:ascii="Gotham Rounded Book" w:hAnsi="Gotham Rounded Book"/>
        </w:rPr>
        <w:t>Dans le cas où seul le U</w:t>
      </w:r>
      <w:r w:rsidRPr="00882390">
        <w:rPr>
          <w:rFonts w:ascii="Gotham Rounded Book" w:hAnsi="Gotham Rounded Book"/>
          <w:vertAlign w:val="subscript"/>
        </w:rPr>
        <w:t>p</w:t>
      </w:r>
      <w:r w:rsidRPr="00882390">
        <w:rPr>
          <w:rFonts w:ascii="Gotham Rounded Book" w:hAnsi="Gotham Rounded Book"/>
        </w:rPr>
        <w:t xml:space="preserve"> </w:t>
      </w:r>
      <w:r w:rsidRPr="00882390">
        <w:rPr>
          <w:rFonts w:ascii="Gotham Rounded Book" w:hAnsi="Gotham Rounded Book"/>
          <w:i/>
        </w:rPr>
        <w:t>(coefficient de transmission thermique surfacique du plancher en partie courante, hors ponts thermiques)</w:t>
      </w:r>
      <w:r w:rsidRPr="00882390">
        <w:rPr>
          <w:rFonts w:ascii="Gotham Rounded Book" w:hAnsi="Gotham Rounded Book"/>
        </w:rPr>
        <w:t xml:space="preserve"> ou le </w:t>
      </w:r>
      <w:proofErr w:type="spellStart"/>
      <w:r w:rsidRPr="00882390">
        <w:rPr>
          <w:rFonts w:ascii="Gotham Rounded Book" w:hAnsi="Gotham Rounded Book"/>
        </w:rPr>
        <w:t>U</w:t>
      </w:r>
      <w:r w:rsidRPr="00882390">
        <w:rPr>
          <w:rFonts w:ascii="Gotham Rounded Book" w:hAnsi="Gotham Rounded Book"/>
          <w:vertAlign w:val="subscript"/>
        </w:rPr>
        <w:t>f</w:t>
      </w:r>
      <w:proofErr w:type="spellEnd"/>
      <w:r w:rsidRPr="00882390">
        <w:rPr>
          <w:rFonts w:ascii="Gotham Rounded Book" w:hAnsi="Gotham Rounded Book"/>
        </w:rPr>
        <w:t xml:space="preserve"> </w:t>
      </w:r>
      <w:r w:rsidRPr="00882390">
        <w:rPr>
          <w:rFonts w:ascii="Gotham Rounded Book" w:hAnsi="Gotham Rounded Book"/>
          <w:i/>
        </w:rPr>
        <w:t>(coefficient de transmission thermique surfacique total du système plancher, intégrant les ponts thermiques comme ceux liés aux poutres et poteaux)</w:t>
      </w:r>
      <w:r w:rsidRPr="00882390">
        <w:rPr>
          <w:rFonts w:ascii="Gotham Rounded Book" w:hAnsi="Gotham Rounded Book"/>
        </w:rPr>
        <w:t xml:space="preserve"> est connu au moment de l’élaboration du descriptif technique (saisie directe des valeurs au sein de l’étude thermique par exemple), les tableaux suivants permettent de définir l’épaisseur de produit à projeter en partie courante de plancher à partir de l’une ou l’autre de ces valeurs. </w:t>
      </w:r>
    </w:p>
    <w:p w14:paraId="6FA17136" w14:textId="77777777" w:rsidR="004C223C" w:rsidRDefault="004C223C" w:rsidP="004C223C">
      <w:pPr>
        <w:tabs>
          <w:tab w:val="left" w:pos="887"/>
        </w:tabs>
        <w:spacing w:after="0" w:line="240" w:lineRule="auto"/>
        <w:rPr>
          <w:rFonts w:ascii="Gotham Rounded Book" w:hAnsi="Gotham Rounded Book"/>
          <w:b/>
          <w:szCs w:val="20"/>
        </w:rPr>
      </w:pPr>
      <w:r>
        <w:rPr>
          <w:rFonts w:ascii="Gotham Rounded Book" w:hAnsi="Gotham Rounded Book"/>
          <w:b/>
          <w:szCs w:val="20"/>
        </w:rPr>
        <w:tab/>
      </w:r>
    </w:p>
    <w:p w14:paraId="72D4F671" w14:textId="77777777" w:rsidR="00CD249E" w:rsidRDefault="00CD249E" w:rsidP="004C223C">
      <w:pPr>
        <w:spacing w:after="0" w:line="240" w:lineRule="auto"/>
        <w:jc w:val="center"/>
        <w:rPr>
          <w:rFonts w:ascii="Gotham Rounded Book" w:hAnsi="Gotham Rounded Book"/>
          <w:b/>
          <w:sz w:val="24"/>
        </w:rPr>
      </w:pPr>
    </w:p>
    <w:p w14:paraId="544BFC76" w14:textId="77777777" w:rsidR="00CD249E" w:rsidRDefault="00CD249E" w:rsidP="004C223C">
      <w:pPr>
        <w:spacing w:after="0" w:line="240" w:lineRule="auto"/>
        <w:jc w:val="center"/>
        <w:rPr>
          <w:rFonts w:ascii="Gotham Rounded Book" w:hAnsi="Gotham Rounded Book"/>
          <w:b/>
          <w:sz w:val="24"/>
        </w:rPr>
      </w:pPr>
    </w:p>
    <w:p w14:paraId="4BCDA249" w14:textId="77777777" w:rsidR="00CD249E" w:rsidRDefault="00CD249E" w:rsidP="004C223C">
      <w:pPr>
        <w:spacing w:after="0" w:line="240" w:lineRule="auto"/>
        <w:jc w:val="center"/>
        <w:rPr>
          <w:rFonts w:ascii="Gotham Rounded Book" w:hAnsi="Gotham Rounded Book"/>
          <w:b/>
          <w:sz w:val="24"/>
        </w:rPr>
      </w:pPr>
    </w:p>
    <w:p w14:paraId="1F8111A4" w14:textId="02211FCD" w:rsidR="004C223C" w:rsidRPr="00882390" w:rsidRDefault="004C223C" w:rsidP="004C223C">
      <w:pPr>
        <w:spacing w:after="0" w:line="240" w:lineRule="auto"/>
        <w:jc w:val="center"/>
        <w:rPr>
          <w:rFonts w:ascii="Gotham Rounded Book" w:hAnsi="Gotham Rounded Book"/>
          <w:b/>
          <w:sz w:val="24"/>
        </w:rPr>
      </w:pPr>
      <w:r w:rsidRPr="00882390">
        <w:rPr>
          <w:rFonts w:ascii="Gotham Rounded Book" w:hAnsi="Gotham Rounded Book"/>
          <w:b/>
          <w:sz w:val="24"/>
        </w:rPr>
        <w:t>Exemple d’épaisseur d’isolant projeté selon U</w:t>
      </w:r>
      <w:r w:rsidRPr="00882390">
        <w:rPr>
          <w:rFonts w:ascii="Gotham Rounded Book" w:hAnsi="Gotham Rounded Book"/>
          <w:b/>
          <w:sz w:val="24"/>
          <w:vertAlign w:val="subscript"/>
        </w:rPr>
        <w:t>p</w:t>
      </w:r>
    </w:p>
    <w:p w14:paraId="358E7F25" w14:textId="77777777" w:rsidR="004C223C" w:rsidRPr="00882390" w:rsidRDefault="004C223C" w:rsidP="004C223C">
      <w:pPr>
        <w:spacing w:after="0" w:line="240" w:lineRule="auto"/>
        <w:jc w:val="center"/>
        <w:rPr>
          <w:rFonts w:ascii="Gotham Rounded Book" w:hAnsi="Gotham Rounded Book"/>
        </w:rPr>
      </w:pPr>
      <w:r w:rsidRPr="00882390">
        <w:rPr>
          <w:rFonts w:ascii="Gotham Rounded Book" w:hAnsi="Gotham Rounded Book"/>
        </w:rPr>
        <w:t>[</w:t>
      </w:r>
      <w:proofErr w:type="gramStart"/>
      <w:r w:rsidRPr="00882390">
        <w:rPr>
          <w:rFonts w:ascii="Gotham Rounded Book" w:hAnsi="Gotham Rounded Book"/>
        </w:rPr>
        <w:t>pour</w:t>
      </w:r>
      <w:proofErr w:type="gramEnd"/>
      <w:r w:rsidRPr="00882390">
        <w:rPr>
          <w:rFonts w:ascii="Gotham Rounded Book" w:hAnsi="Gotham Rounded Book"/>
        </w:rPr>
        <w:t xml:space="preserve"> une conductivité thermique de l’isolant de 0,039 W/(</w:t>
      </w:r>
      <w:proofErr w:type="spellStart"/>
      <w:r w:rsidRPr="00882390">
        <w:rPr>
          <w:rFonts w:ascii="Gotham Rounded Book" w:hAnsi="Gotham Rounded Book"/>
        </w:rPr>
        <w:t>m.K</w:t>
      </w:r>
      <w:proofErr w:type="spellEnd"/>
      <w:r w:rsidRPr="00882390">
        <w:rPr>
          <w:rFonts w:ascii="Gotham Rounded Book" w:hAnsi="Gotham Rounded Book"/>
        </w:rPr>
        <w:t>) projeté sur une dalle béton de 23cm d’épaisseur]</w:t>
      </w:r>
    </w:p>
    <w:p w14:paraId="47705386" w14:textId="77777777" w:rsidR="00670D78" w:rsidRDefault="00670D78" w:rsidP="00A1560A">
      <w:pPr>
        <w:spacing w:before="120" w:after="120"/>
        <w:contextualSpacing/>
        <w:rPr>
          <w:rFonts w:ascii="Gotham Rounded Book" w:hAnsi="Gotham Rounded Book"/>
        </w:rPr>
      </w:pPr>
    </w:p>
    <w:tbl>
      <w:tblPr>
        <w:tblStyle w:val="TableauGrille1Clair-Accentuation41"/>
        <w:tblpPr w:vertAnchor="text" w:tblpXSpec="center"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850"/>
        <w:gridCol w:w="851"/>
        <w:gridCol w:w="850"/>
        <w:gridCol w:w="851"/>
        <w:gridCol w:w="850"/>
        <w:gridCol w:w="851"/>
        <w:gridCol w:w="850"/>
        <w:gridCol w:w="962"/>
      </w:tblGrid>
      <w:tr w:rsidR="004A65AB" w:rsidRPr="00666B9D" w14:paraId="3A30BC63" w14:textId="77777777" w:rsidTr="006C1D7A">
        <w:tc>
          <w:tcPr>
            <w:tcW w:w="9482" w:type="dxa"/>
            <w:gridSpan w:val="9"/>
            <w:tcBorders>
              <w:bottom w:val="single" w:sz="4" w:space="0" w:color="FFE599" w:themeColor="accent4" w:themeTint="66"/>
            </w:tcBorders>
            <w:vAlign w:val="center"/>
          </w:tcPr>
          <w:p w14:paraId="622ED866" w14:textId="77777777" w:rsidR="004A65AB" w:rsidRPr="006F3F06" w:rsidRDefault="004A65AB" w:rsidP="006C1D7A">
            <w:pPr>
              <w:pStyle w:val="Sansinterligne"/>
              <w:jc w:val="center"/>
              <w:rPr>
                <w:rFonts w:ascii="Gotham Rounded Book" w:hAnsi="Gotham Rounded Book"/>
              </w:rPr>
            </w:pPr>
            <w:r w:rsidRPr="006F3F06">
              <w:rPr>
                <w:rFonts w:ascii="Gotham Rounded Book" w:hAnsi="Gotham Rounded Book"/>
              </w:rPr>
              <w:t>Epaisseur d’isolant projeté</w:t>
            </w:r>
          </w:p>
        </w:tc>
      </w:tr>
      <w:tr w:rsidR="004A65AB" w:rsidRPr="00666B9D" w14:paraId="764F5BA9" w14:textId="77777777" w:rsidTr="006C1D7A">
        <w:tc>
          <w:tcPr>
            <w:tcW w:w="2567" w:type="dxa"/>
            <w:tcBorders>
              <w:bottom w:val="single" w:sz="4" w:space="0" w:color="44546A" w:themeColor="text2"/>
              <w:right w:val="single" w:sz="4" w:space="0" w:color="44546A" w:themeColor="text2"/>
            </w:tcBorders>
            <w:shd w:val="clear" w:color="auto" w:fill="E7E6E6" w:themeFill="background2"/>
            <w:vAlign w:val="center"/>
          </w:tcPr>
          <w:p w14:paraId="7AB7FB0D" w14:textId="77777777" w:rsidR="004A65AB" w:rsidRPr="00666B9D" w:rsidRDefault="004A65AB" w:rsidP="006C1D7A">
            <w:pPr>
              <w:spacing w:after="0" w:line="240" w:lineRule="auto"/>
              <w:rPr>
                <w:rFonts w:ascii="GothamMedium" w:hAnsi="GothamMedium"/>
                <w:b/>
                <w:sz w:val="18"/>
                <w:szCs w:val="18"/>
              </w:rPr>
            </w:pPr>
            <w:r>
              <w:rPr>
                <w:rFonts w:ascii="GothamMedium" w:hAnsi="GothamMedium"/>
                <w:sz w:val="18"/>
                <w:szCs w:val="18"/>
              </w:rPr>
              <w:t>U</w:t>
            </w:r>
            <w:r w:rsidRPr="006F3F06">
              <w:rPr>
                <w:rFonts w:ascii="GothamMedium" w:hAnsi="GothamMedium"/>
                <w:sz w:val="18"/>
                <w:szCs w:val="18"/>
                <w:vertAlign w:val="subscript"/>
              </w:rPr>
              <w:t>p</w:t>
            </w:r>
            <w:r>
              <w:rPr>
                <w:rFonts w:ascii="GothamMedium" w:hAnsi="GothamMedium"/>
                <w:sz w:val="18"/>
                <w:szCs w:val="18"/>
              </w:rPr>
              <w:t xml:space="preserv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F2720CC"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0,36</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B2234B6"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0,33</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A4CF4AD"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0,31</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5533A0F"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0,28</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4E7278B"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0,26</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2E4CE05"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0,25</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EC07D72"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0,23</w:t>
            </w:r>
          </w:p>
        </w:tc>
        <w:tc>
          <w:tcPr>
            <w:tcW w:w="962" w:type="dxa"/>
            <w:tcBorders>
              <w:left w:val="single" w:sz="4" w:space="0" w:color="44546A" w:themeColor="text2"/>
              <w:bottom w:val="single" w:sz="4" w:space="0" w:color="44546A" w:themeColor="text2"/>
            </w:tcBorders>
            <w:shd w:val="clear" w:color="auto" w:fill="E7E6E6" w:themeFill="background2"/>
            <w:vAlign w:val="center"/>
          </w:tcPr>
          <w:p w14:paraId="299939E9" w14:textId="77777777" w:rsidR="004A65AB" w:rsidRPr="00666B9D"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0,22</w:t>
            </w:r>
          </w:p>
        </w:tc>
      </w:tr>
      <w:tr w:rsidR="004A65AB" w:rsidRPr="00666B9D" w14:paraId="275B5220" w14:textId="77777777" w:rsidTr="006C1D7A">
        <w:tc>
          <w:tcPr>
            <w:tcW w:w="2567" w:type="dxa"/>
            <w:tcBorders>
              <w:top w:val="single" w:sz="4" w:space="0" w:color="44546A" w:themeColor="text2"/>
              <w:bottom w:val="single" w:sz="4" w:space="0" w:color="44546A" w:themeColor="text2"/>
              <w:right w:val="single" w:sz="4" w:space="0" w:color="44546A" w:themeColor="text2"/>
            </w:tcBorders>
            <w:vAlign w:val="center"/>
          </w:tcPr>
          <w:p w14:paraId="5D7C4F30" w14:textId="77777777" w:rsidR="004A65AB" w:rsidRPr="00666B9D" w:rsidRDefault="004A65AB" w:rsidP="006C1D7A">
            <w:pPr>
              <w:spacing w:after="0" w:line="240" w:lineRule="auto"/>
              <w:rPr>
                <w:rFonts w:ascii="GothamMedium" w:hAnsi="GothamMedium"/>
                <w:b/>
                <w:sz w:val="18"/>
                <w:szCs w:val="18"/>
              </w:rPr>
            </w:pPr>
            <w:r>
              <w:rPr>
                <w:rFonts w:ascii="GothamMedium" w:hAnsi="GothamMedium"/>
                <w:sz w:val="18"/>
                <w:szCs w:val="18"/>
              </w:rPr>
              <w:t>Epaisseur d’isolant (mm)</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4F6DAC1"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90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D32CA53"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100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0888C12"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110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172780A"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120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F73E7E1"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130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C93912E"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140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43587DF"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150</w:t>
            </w:r>
          </w:p>
        </w:tc>
        <w:tc>
          <w:tcPr>
            <w:tcW w:w="962" w:type="dxa"/>
            <w:tcBorders>
              <w:top w:val="single" w:sz="4" w:space="0" w:color="44546A" w:themeColor="text2"/>
              <w:left w:val="single" w:sz="4" w:space="0" w:color="44546A" w:themeColor="text2"/>
              <w:bottom w:val="single" w:sz="4" w:space="0" w:color="44546A" w:themeColor="text2"/>
            </w:tcBorders>
            <w:vAlign w:val="center"/>
          </w:tcPr>
          <w:p w14:paraId="54AA6115" w14:textId="77777777" w:rsidR="004A65AB" w:rsidRPr="006F3F06" w:rsidRDefault="004A65AB" w:rsidP="006C1D7A">
            <w:pPr>
              <w:spacing w:after="0" w:line="240" w:lineRule="auto"/>
              <w:jc w:val="center"/>
              <w:rPr>
                <w:rFonts w:asciiTheme="majorHAnsi" w:hAnsiTheme="majorHAnsi"/>
                <w:sz w:val="18"/>
                <w:szCs w:val="18"/>
              </w:rPr>
            </w:pPr>
            <w:r w:rsidRPr="006F3F06">
              <w:rPr>
                <w:rFonts w:asciiTheme="majorHAnsi" w:hAnsiTheme="majorHAnsi"/>
                <w:sz w:val="18"/>
                <w:szCs w:val="18"/>
              </w:rPr>
              <w:t>160</w:t>
            </w:r>
          </w:p>
        </w:tc>
      </w:tr>
      <w:tr w:rsidR="004A65AB" w:rsidRPr="006F3F06" w14:paraId="2BB8FC40" w14:textId="77777777" w:rsidTr="006C1D7A">
        <w:tc>
          <w:tcPr>
            <w:tcW w:w="2567"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6A53E3" w14:textId="77777777" w:rsidR="004A65AB" w:rsidRPr="00666B9D" w:rsidRDefault="004A65AB" w:rsidP="006C1D7A">
            <w:pPr>
              <w:spacing w:after="0" w:line="240" w:lineRule="auto"/>
              <w:rPr>
                <w:rFonts w:ascii="GothamMedium" w:hAnsi="GothamMedium"/>
                <w:b/>
                <w:sz w:val="18"/>
                <w:szCs w:val="18"/>
              </w:rPr>
            </w:pPr>
            <w:r>
              <w:rPr>
                <w:rFonts w:ascii="GothamMedium" w:hAnsi="GothamMedium"/>
                <w:sz w:val="18"/>
                <w:szCs w:val="18"/>
              </w:rPr>
              <w:t>U</w:t>
            </w:r>
            <w:r w:rsidRPr="006F3F06">
              <w:rPr>
                <w:rFonts w:ascii="GothamMedium" w:hAnsi="GothamMedium"/>
                <w:sz w:val="18"/>
                <w:szCs w:val="18"/>
                <w:vertAlign w:val="subscript"/>
              </w:rPr>
              <w:t>p</w:t>
            </w:r>
            <w:r>
              <w:rPr>
                <w:rFonts w:ascii="GothamMedium" w:hAnsi="GothamMedium"/>
                <w:sz w:val="18"/>
                <w:szCs w:val="18"/>
              </w:rPr>
              <w:t xml:space="preserv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B21297F" w14:textId="77777777" w:rsidR="004A65AB" w:rsidRPr="006F3F06" w:rsidRDefault="004A65AB" w:rsidP="006C1D7A">
            <w:pPr>
              <w:spacing w:after="0" w:line="240" w:lineRule="auto"/>
              <w:jc w:val="center"/>
              <w:rPr>
                <w:rFonts w:asciiTheme="majorHAnsi" w:hAnsiTheme="majorHAnsi"/>
                <w:b/>
                <w:sz w:val="18"/>
                <w:szCs w:val="18"/>
              </w:rPr>
            </w:pPr>
            <w:r>
              <w:rPr>
                <w:rFonts w:asciiTheme="majorHAnsi" w:hAnsiTheme="majorHAnsi"/>
                <w:b/>
                <w:sz w:val="18"/>
                <w:szCs w:val="18"/>
              </w:rPr>
              <w:t>0,21</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241B4B2"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0,20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DBDD60B"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0,19</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6C96BD7"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0,18</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83AFD16"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0,17</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A0BF0B5"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0,16</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71E470A"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0,16</w:t>
            </w:r>
          </w:p>
        </w:tc>
        <w:tc>
          <w:tcPr>
            <w:tcW w:w="962"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1F982B11" w14:textId="77777777" w:rsidR="004A65AB" w:rsidRPr="006F3F06" w:rsidRDefault="004A65AB" w:rsidP="006C1D7A">
            <w:pPr>
              <w:spacing w:after="0" w:line="240" w:lineRule="auto"/>
              <w:jc w:val="center"/>
              <w:rPr>
                <w:rFonts w:asciiTheme="majorHAnsi" w:hAnsiTheme="majorHAnsi"/>
                <w:b/>
                <w:sz w:val="18"/>
                <w:szCs w:val="18"/>
              </w:rPr>
            </w:pPr>
            <w:r w:rsidRPr="006F3F06">
              <w:rPr>
                <w:rFonts w:asciiTheme="majorHAnsi" w:hAnsiTheme="majorHAnsi"/>
                <w:b/>
                <w:sz w:val="18"/>
                <w:szCs w:val="18"/>
              </w:rPr>
              <w:t>0,15</w:t>
            </w:r>
          </w:p>
        </w:tc>
      </w:tr>
      <w:tr w:rsidR="004A65AB" w:rsidRPr="00666B9D" w14:paraId="573177C2" w14:textId="77777777" w:rsidTr="006C1D7A">
        <w:tc>
          <w:tcPr>
            <w:tcW w:w="2567" w:type="dxa"/>
            <w:tcBorders>
              <w:top w:val="single" w:sz="4" w:space="0" w:color="44546A" w:themeColor="text2"/>
              <w:right w:val="single" w:sz="4" w:space="0" w:color="44546A" w:themeColor="text2"/>
            </w:tcBorders>
            <w:vAlign w:val="center"/>
          </w:tcPr>
          <w:p w14:paraId="72B1EB41" w14:textId="77777777" w:rsidR="004A65AB" w:rsidRPr="00666B9D" w:rsidRDefault="004A65AB" w:rsidP="006C1D7A">
            <w:pPr>
              <w:spacing w:after="0" w:line="240" w:lineRule="auto"/>
              <w:rPr>
                <w:rFonts w:ascii="GothamMedium" w:hAnsi="GothamMedium"/>
                <w:b/>
                <w:sz w:val="18"/>
                <w:szCs w:val="18"/>
              </w:rPr>
            </w:pPr>
            <w:r>
              <w:rPr>
                <w:rFonts w:ascii="GothamMedium" w:hAnsi="GothamMedium"/>
                <w:sz w:val="18"/>
                <w:szCs w:val="18"/>
              </w:rPr>
              <w:t>Epaisseur d’isolant (mm)</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2E9B0BCF"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170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0D20CCF5"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180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3E6394CB"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190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0D4FF5A8"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200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F8FF390"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210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607FCABB"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220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21914599"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230</w:t>
            </w:r>
          </w:p>
        </w:tc>
        <w:tc>
          <w:tcPr>
            <w:tcW w:w="962" w:type="dxa"/>
            <w:tcBorders>
              <w:top w:val="single" w:sz="4" w:space="0" w:color="44546A" w:themeColor="text2"/>
              <w:left w:val="single" w:sz="4" w:space="0" w:color="44546A" w:themeColor="text2"/>
            </w:tcBorders>
            <w:vAlign w:val="center"/>
          </w:tcPr>
          <w:p w14:paraId="5D27B401" w14:textId="77777777" w:rsidR="004A65AB" w:rsidRPr="006F3F06" w:rsidRDefault="004A65AB" w:rsidP="006C1D7A">
            <w:pPr>
              <w:spacing w:after="0" w:line="240" w:lineRule="auto"/>
              <w:jc w:val="center"/>
              <w:rPr>
                <w:rFonts w:asciiTheme="majorHAnsi" w:hAnsiTheme="majorHAnsi"/>
                <w:sz w:val="18"/>
                <w:szCs w:val="18"/>
              </w:rPr>
            </w:pPr>
            <w:r>
              <w:rPr>
                <w:rFonts w:asciiTheme="majorHAnsi" w:hAnsiTheme="majorHAnsi"/>
                <w:sz w:val="18"/>
                <w:szCs w:val="18"/>
              </w:rPr>
              <w:t>240</w:t>
            </w:r>
          </w:p>
        </w:tc>
      </w:tr>
    </w:tbl>
    <w:p w14:paraId="76E6E7DF" w14:textId="77777777" w:rsidR="00B84718" w:rsidRDefault="00B84718"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0A31C69E" w14:textId="77777777" w:rsidR="00B84718" w:rsidRDefault="00B84718" w:rsidP="00817868">
      <w:pPr>
        <w:pStyle w:val="Bestektekst"/>
        <w:rPr>
          <w:rStyle w:val="tlid-translation"/>
          <w:rFonts w:asciiTheme="minorHAnsi" w:hAnsiTheme="minorHAnsi" w:cstheme="minorHAnsi"/>
          <w:i/>
          <w:iCs/>
          <w:sz w:val="22"/>
          <w:szCs w:val="22"/>
          <w:highlight w:val="yellow"/>
          <w:lang w:val="fr-BE"/>
        </w:rPr>
      </w:pPr>
    </w:p>
    <w:p w14:paraId="56218D7B" w14:textId="77777777" w:rsidR="00B84718" w:rsidRDefault="00B84718" w:rsidP="00817868">
      <w:pPr>
        <w:pStyle w:val="Bestektekst"/>
        <w:rPr>
          <w:rStyle w:val="tlid-translation"/>
          <w:rFonts w:asciiTheme="minorHAnsi" w:hAnsiTheme="minorHAnsi" w:cstheme="minorHAnsi"/>
          <w:i/>
          <w:iCs/>
          <w:sz w:val="22"/>
          <w:szCs w:val="22"/>
          <w:highlight w:val="yellow"/>
          <w:lang w:val="fr-BE"/>
        </w:rPr>
      </w:pPr>
    </w:p>
    <w:p w14:paraId="326545F0" w14:textId="77777777" w:rsidR="00B84718" w:rsidRDefault="00B84718" w:rsidP="00817868">
      <w:pPr>
        <w:pStyle w:val="Bestektekst"/>
        <w:rPr>
          <w:rStyle w:val="tlid-translation"/>
          <w:rFonts w:asciiTheme="minorHAnsi" w:hAnsiTheme="minorHAnsi" w:cstheme="minorHAnsi"/>
          <w:i/>
          <w:iCs/>
          <w:sz w:val="22"/>
          <w:szCs w:val="22"/>
          <w:highlight w:val="yellow"/>
          <w:lang w:val="fr-BE"/>
        </w:rPr>
      </w:pPr>
    </w:p>
    <w:p w14:paraId="0C0D2F2A" w14:textId="77777777" w:rsidR="00B84718" w:rsidRDefault="00B84718" w:rsidP="00817868">
      <w:pPr>
        <w:pStyle w:val="Bestektekst"/>
        <w:rPr>
          <w:rStyle w:val="tlid-translation"/>
          <w:rFonts w:asciiTheme="minorHAnsi" w:hAnsiTheme="minorHAnsi" w:cstheme="minorHAnsi"/>
          <w:i/>
          <w:iCs/>
          <w:sz w:val="22"/>
          <w:szCs w:val="22"/>
          <w:highlight w:val="yellow"/>
          <w:lang w:val="fr-BE"/>
        </w:rPr>
      </w:pPr>
    </w:p>
    <w:p w14:paraId="746DD982" w14:textId="77777777" w:rsidR="009E3F5A" w:rsidRPr="00882390" w:rsidRDefault="009E3F5A" w:rsidP="009E3F5A">
      <w:pPr>
        <w:jc w:val="center"/>
        <w:rPr>
          <w:rFonts w:ascii="Gotham Rounded Book" w:hAnsi="Gotham Rounded Book"/>
          <w:b/>
          <w:sz w:val="24"/>
        </w:rPr>
      </w:pPr>
      <w:r w:rsidRPr="00882390">
        <w:rPr>
          <w:rFonts w:ascii="Gotham Rounded Book" w:hAnsi="Gotham Rounded Book"/>
          <w:b/>
          <w:sz w:val="24"/>
        </w:rPr>
        <w:t xml:space="preserve">Exemple d’épaisseur d’isolant projeté selon </w:t>
      </w:r>
      <w:proofErr w:type="spellStart"/>
      <w:r w:rsidRPr="00882390">
        <w:rPr>
          <w:rFonts w:ascii="Gotham Rounded Book" w:hAnsi="Gotham Rounded Book"/>
          <w:b/>
          <w:sz w:val="24"/>
        </w:rPr>
        <w:t>U</w:t>
      </w:r>
      <w:r w:rsidRPr="00882390">
        <w:rPr>
          <w:rFonts w:ascii="Gotham Rounded Book" w:hAnsi="Gotham Rounded Book"/>
          <w:b/>
          <w:sz w:val="24"/>
          <w:vertAlign w:val="subscript"/>
        </w:rPr>
        <w:t>f</w:t>
      </w:r>
      <w:proofErr w:type="spellEnd"/>
    </w:p>
    <w:p w14:paraId="353E41E5" w14:textId="77777777" w:rsidR="009E3F5A" w:rsidRPr="00882390" w:rsidRDefault="009E3F5A" w:rsidP="009E3F5A">
      <w:pPr>
        <w:jc w:val="center"/>
        <w:rPr>
          <w:rFonts w:ascii="Gotham Rounded Book" w:hAnsi="Gotham Rounded Book"/>
        </w:rPr>
      </w:pPr>
      <w:r w:rsidRPr="00882390">
        <w:rPr>
          <w:rFonts w:ascii="Gotham Rounded Book" w:hAnsi="Gotham Rounded Book"/>
        </w:rPr>
        <w:t>[</w:t>
      </w:r>
      <w:proofErr w:type="gramStart"/>
      <w:r w:rsidRPr="00882390">
        <w:rPr>
          <w:rFonts w:ascii="Gotham Rounded Book" w:hAnsi="Gotham Rounded Book"/>
        </w:rPr>
        <w:t>pour</w:t>
      </w:r>
      <w:proofErr w:type="gramEnd"/>
      <w:r w:rsidRPr="00882390">
        <w:rPr>
          <w:rFonts w:ascii="Gotham Rounded Book" w:hAnsi="Gotham Rounded Book"/>
        </w:rPr>
        <w:t xml:space="preserve"> une conductivité thermique de l’isolant de 0,039 W/(</w:t>
      </w:r>
      <w:proofErr w:type="spellStart"/>
      <w:r w:rsidRPr="00882390">
        <w:rPr>
          <w:rFonts w:ascii="Gotham Rounded Book" w:hAnsi="Gotham Rounded Book"/>
        </w:rPr>
        <w:t>m.K</w:t>
      </w:r>
      <w:proofErr w:type="spellEnd"/>
      <w:r w:rsidRPr="00882390">
        <w:rPr>
          <w:rFonts w:ascii="Gotham Rounded Book" w:hAnsi="Gotham Rounded Book"/>
        </w:rPr>
        <w:t>) projeté sur une dalle béton de 23cm d’épaisseur, pour un tronçon de plancher répétitif avec une poutre transversale tous les 5m et une poutre longitudinale tous les 6,67m toutes les deux isolées par 60mm d’isolant projeté sur les 3 faces]</w:t>
      </w:r>
    </w:p>
    <w:tbl>
      <w:tblPr>
        <w:tblStyle w:val="TableauGrille1Clair-Accentuation41"/>
        <w:tblpPr w:vertAnchor="text" w:tblpXSpec="center"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850"/>
        <w:gridCol w:w="851"/>
        <w:gridCol w:w="850"/>
        <w:gridCol w:w="851"/>
        <w:gridCol w:w="850"/>
        <w:gridCol w:w="851"/>
        <w:gridCol w:w="850"/>
        <w:gridCol w:w="962"/>
      </w:tblGrid>
      <w:tr w:rsidR="009E3F5A" w:rsidRPr="00666B9D" w14:paraId="3BDB8A53" w14:textId="77777777" w:rsidTr="006C1D7A">
        <w:tc>
          <w:tcPr>
            <w:tcW w:w="9482" w:type="dxa"/>
            <w:gridSpan w:val="9"/>
            <w:tcBorders>
              <w:bottom w:val="single" w:sz="4" w:space="0" w:color="FFE599" w:themeColor="accent4" w:themeTint="66"/>
            </w:tcBorders>
            <w:vAlign w:val="center"/>
          </w:tcPr>
          <w:p w14:paraId="3072B6CC" w14:textId="77777777" w:rsidR="009E3F5A" w:rsidRPr="006F3F06" w:rsidRDefault="009E3F5A" w:rsidP="006C1D7A">
            <w:pPr>
              <w:pStyle w:val="Sansinterligne"/>
              <w:jc w:val="center"/>
              <w:rPr>
                <w:rFonts w:ascii="Gotham Rounded Book" w:hAnsi="Gotham Rounded Book"/>
              </w:rPr>
            </w:pPr>
            <w:r w:rsidRPr="006F3F06">
              <w:rPr>
                <w:rFonts w:ascii="Gotham Rounded Book" w:hAnsi="Gotham Rounded Book"/>
              </w:rPr>
              <w:t>Epaisseur d’isolant projeté</w:t>
            </w:r>
          </w:p>
        </w:tc>
      </w:tr>
      <w:tr w:rsidR="009E3F5A" w:rsidRPr="00666B9D" w14:paraId="4BAC569F" w14:textId="77777777" w:rsidTr="006C1D7A">
        <w:tc>
          <w:tcPr>
            <w:tcW w:w="2567" w:type="dxa"/>
            <w:tcBorders>
              <w:bottom w:val="single" w:sz="4" w:space="0" w:color="44546A" w:themeColor="text2"/>
              <w:right w:val="single" w:sz="4" w:space="0" w:color="44546A" w:themeColor="text2"/>
            </w:tcBorders>
            <w:shd w:val="clear" w:color="auto" w:fill="E7E6E6" w:themeFill="background2"/>
            <w:vAlign w:val="center"/>
          </w:tcPr>
          <w:p w14:paraId="7056604D" w14:textId="77777777" w:rsidR="009E3F5A" w:rsidRPr="00666B9D" w:rsidRDefault="009E3F5A" w:rsidP="006C1D7A">
            <w:pPr>
              <w:spacing w:after="0" w:line="240" w:lineRule="auto"/>
              <w:rPr>
                <w:rFonts w:ascii="GothamMedium" w:hAnsi="GothamMedium"/>
                <w:b/>
                <w:sz w:val="18"/>
                <w:szCs w:val="18"/>
              </w:rPr>
            </w:pPr>
            <w:r>
              <w:rPr>
                <w:rFonts w:ascii="GothamMedium" w:hAnsi="GothamMedium"/>
                <w:sz w:val="18"/>
                <w:szCs w:val="18"/>
              </w:rPr>
              <w:t>U</w:t>
            </w:r>
            <w:r w:rsidRPr="006F3F06">
              <w:rPr>
                <w:rFonts w:ascii="GothamMedium" w:hAnsi="GothamMedium"/>
                <w:sz w:val="18"/>
                <w:szCs w:val="18"/>
                <w:vertAlign w:val="subscript"/>
              </w:rPr>
              <w:t>p</w:t>
            </w:r>
            <w:r>
              <w:rPr>
                <w:rFonts w:ascii="GothamMedium" w:hAnsi="GothamMedium"/>
                <w:sz w:val="18"/>
                <w:szCs w:val="18"/>
              </w:rPr>
              <w:t xml:space="preserv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CB9551F"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0,466</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D035683"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0,44</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41AA7AB"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0,417</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D9F4149"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0,398</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198523B"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0,381</w:t>
            </w:r>
          </w:p>
        </w:tc>
        <w:tc>
          <w:tcPr>
            <w:tcW w:w="85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B976A90"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0,365</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ADFFAF1"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0,352</w:t>
            </w:r>
          </w:p>
        </w:tc>
        <w:tc>
          <w:tcPr>
            <w:tcW w:w="962" w:type="dxa"/>
            <w:tcBorders>
              <w:left w:val="single" w:sz="4" w:space="0" w:color="44546A" w:themeColor="text2"/>
              <w:bottom w:val="single" w:sz="4" w:space="0" w:color="44546A" w:themeColor="text2"/>
            </w:tcBorders>
            <w:shd w:val="clear" w:color="auto" w:fill="E7E6E6" w:themeFill="background2"/>
            <w:vAlign w:val="center"/>
          </w:tcPr>
          <w:p w14:paraId="6DAAC74A" w14:textId="77777777" w:rsidR="009E3F5A" w:rsidRPr="00666B9D"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0,34</w:t>
            </w:r>
          </w:p>
        </w:tc>
      </w:tr>
      <w:tr w:rsidR="009E3F5A" w:rsidRPr="00666B9D" w14:paraId="5889CEDF" w14:textId="77777777" w:rsidTr="006C1D7A">
        <w:tc>
          <w:tcPr>
            <w:tcW w:w="2567" w:type="dxa"/>
            <w:tcBorders>
              <w:top w:val="single" w:sz="4" w:space="0" w:color="44546A" w:themeColor="text2"/>
              <w:bottom w:val="single" w:sz="4" w:space="0" w:color="44546A" w:themeColor="text2"/>
              <w:right w:val="single" w:sz="4" w:space="0" w:color="44546A" w:themeColor="text2"/>
            </w:tcBorders>
            <w:vAlign w:val="center"/>
          </w:tcPr>
          <w:p w14:paraId="2D83EB9A" w14:textId="77777777" w:rsidR="009E3F5A" w:rsidRPr="00666B9D" w:rsidRDefault="009E3F5A" w:rsidP="006C1D7A">
            <w:pPr>
              <w:spacing w:after="0" w:line="240" w:lineRule="auto"/>
              <w:rPr>
                <w:rFonts w:ascii="GothamMedium" w:hAnsi="GothamMedium"/>
                <w:b/>
                <w:sz w:val="18"/>
                <w:szCs w:val="18"/>
              </w:rPr>
            </w:pPr>
            <w:r>
              <w:rPr>
                <w:rFonts w:ascii="GothamMedium" w:hAnsi="GothamMedium"/>
                <w:sz w:val="18"/>
                <w:szCs w:val="18"/>
              </w:rPr>
              <w:t>Epaisseur d’isolant (mm)</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8F2449E"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90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13F3ACA"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100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1BF259C"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110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D129D6E"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120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E2E2A94"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130</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C242A48"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140</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277070A"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150</w:t>
            </w:r>
          </w:p>
        </w:tc>
        <w:tc>
          <w:tcPr>
            <w:tcW w:w="962" w:type="dxa"/>
            <w:tcBorders>
              <w:top w:val="single" w:sz="4" w:space="0" w:color="44546A" w:themeColor="text2"/>
              <w:left w:val="single" w:sz="4" w:space="0" w:color="44546A" w:themeColor="text2"/>
              <w:bottom w:val="single" w:sz="4" w:space="0" w:color="44546A" w:themeColor="text2"/>
            </w:tcBorders>
            <w:vAlign w:val="center"/>
          </w:tcPr>
          <w:p w14:paraId="6B55E046"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160</w:t>
            </w:r>
          </w:p>
        </w:tc>
      </w:tr>
      <w:tr w:rsidR="009E3F5A" w:rsidRPr="006F3F06" w14:paraId="0278416D" w14:textId="77777777" w:rsidTr="006C1D7A">
        <w:tc>
          <w:tcPr>
            <w:tcW w:w="2567"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9D21B27" w14:textId="77777777" w:rsidR="009E3F5A" w:rsidRPr="00666B9D" w:rsidRDefault="009E3F5A" w:rsidP="006C1D7A">
            <w:pPr>
              <w:spacing w:after="0" w:line="240" w:lineRule="auto"/>
              <w:rPr>
                <w:rFonts w:ascii="GothamMedium" w:hAnsi="GothamMedium"/>
                <w:b/>
                <w:sz w:val="18"/>
                <w:szCs w:val="18"/>
              </w:rPr>
            </w:pPr>
            <w:r>
              <w:rPr>
                <w:rFonts w:ascii="GothamMedium" w:hAnsi="GothamMedium"/>
                <w:sz w:val="18"/>
                <w:szCs w:val="18"/>
              </w:rPr>
              <w:t>U</w:t>
            </w:r>
            <w:r w:rsidRPr="006F3F06">
              <w:rPr>
                <w:rFonts w:ascii="GothamMedium" w:hAnsi="GothamMedium"/>
                <w:sz w:val="18"/>
                <w:szCs w:val="18"/>
                <w:vertAlign w:val="subscript"/>
              </w:rPr>
              <w:t>p</w:t>
            </w:r>
            <w:r>
              <w:rPr>
                <w:rFonts w:ascii="GothamMedium" w:hAnsi="GothamMedium"/>
                <w:sz w:val="18"/>
                <w:szCs w:val="18"/>
              </w:rPr>
              <w:t xml:space="preserv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C686E59"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0,328</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D5E3B99"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0,318</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32152AC"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0,309</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6D4E27"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0,3</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C5BF473"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0,292</w:t>
            </w:r>
          </w:p>
        </w:tc>
        <w:tc>
          <w:tcPr>
            <w:tcW w:w="851"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BDDF28"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0,285</w:t>
            </w:r>
          </w:p>
        </w:tc>
        <w:tc>
          <w:tcPr>
            <w:tcW w:w="850"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26D346"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0,278</w:t>
            </w:r>
          </w:p>
        </w:tc>
        <w:tc>
          <w:tcPr>
            <w:tcW w:w="962"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6D842B26" w14:textId="77777777" w:rsidR="009E3F5A" w:rsidRPr="006F3F06" w:rsidRDefault="009E3F5A" w:rsidP="006C1D7A">
            <w:pPr>
              <w:spacing w:after="0" w:line="240" w:lineRule="auto"/>
              <w:jc w:val="center"/>
              <w:rPr>
                <w:rFonts w:asciiTheme="majorHAnsi" w:hAnsiTheme="majorHAnsi"/>
                <w:b/>
                <w:sz w:val="18"/>
                <w:szCs w:val="18"/>
              </w:rPr>
            </w:pPr>
            <w:r>
              <w:rPr>
                <w:rFonts w:asciiTheme="majorHAnsi" w:hAnsiTheme="majorHAnsi"/>
                <w:b/>
                <w:sz w:val="18"/>
                <w:szCs w:val="18"/>
              </w:rPr>
              <w:t>0,271</w:t>
            </w:r>
          </w:p>
        </w:tc>
      </w:tr>
      <w:tr w:rsidR="009E3F5A" w:rsidRPr="00666B9D" w14:paraId="644989AD" w14:textId="77777777" w:rsidTr="006C1D7A">
        <w:tc>
          <w:tcPr>
            <w:tcW w:w="2567" w:type="dxa"/>
            <w:tcBorders>
              <w:top w:val="single" w:sz="4" w:space="0" w:color="44546A" w:themeColor="text2"/>
              <w:right w:val="single" w:sz="4" w:space="0" w:color="44546A" w:themeColor="text2"/>
            </w:tcBorders>
            <w:vAlign w:val="center"/>
          </w:tcPr>
          <w:p w14:paraId="5A72A65F" w14:textId="77777777" w:rsidR="009E3F5A" w:rsidRPr="00666B9D" w:rsidRDefault="009E3F5A" w:rsidP="006C1D7A">
            <w:pPr>
              <w:spacing w:after="0" w:line="240" w:lineRule="auto"/>
              <w:rPr>
                <w:rFonts w:ascii="GothamMedium" w:hAnsi="GothamMedium"/>
                <w:b/>
                <w:sz w:val="18"/>
                <w:szCs w:val="18"/>
              </w:rPr>
            </w:pPr>
            <w:r>
              <w:rPr>
                <w:rFonts w:ascii="GothamMedium" w:hAnsi="GothamMedium"/>
                <w:sz w:val="18"/>
                <w:szCs w:val="18"/>
              </w:rPr>
              <w:t>Epaisseur d’isolant (mm)</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7B65780E"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170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7EBBB75B"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180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02760B15"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190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0593E333"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200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157FC258"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210</w:t>
            </w:r>
          </w:p>
        </w:tc>
        <w:tc>
          <w:tcPr>
            <w:tcW w:w="851" w:type="dxa"/>
            <w:tcBorders>
              <w:top w:val="single" w:sz="4" w:space="0" w:color="44546A" w:themeColor="text2"/>
              <w:left w:val="single" w:sz="4" w:space="0" w:color="44546A" w:themeColor="text2"/>
              <w:right w:val="single" w:sz="4" w:space="0" w:color="44546A" w:themeColor="text2"/>
            </w:tcBorders>
            <w:vAlign w:val="center"/>
          </w:tcPr>
          <w:p w14:paraId="614F77E2"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220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0B70676"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230</w:t>
            </w:r>
          </w:p>
        </w:tc>
        <w:tc>
          <w:tcPr>
            <w:tcW w:w="962" w:type="dxa"/>
            <w:tcBorders>
              <w:top w:val="single" w:sz="4" w:space="0" w:color="44546A" w:themeColor="text2"/>
              <w:left w:val="single" w:sz="4" w:space="0" w:color="44546A" w:themeColor="text2"/>
            </w:tcBorders>
            <w:vAlign w:val="center"/>
          </w:tcPr>
          <w:p w14:paraId="487FA77F" w14:textId="77777777" w:rsidR="009E3F5A" w:rsidRPr="006F3F06" w:rsidRDefault="009E3F5A" w:rsidP="006C1D7A">
            <w:pPr>
              <w:spacing w:after="0" w:line="240" w:lineRule="auto"/>
              <w:jc w:val="center"/>
              <w:rPr>
                <w:rFonts w:asciiTheme="majorHAnsi" w:hAnsiTheme="majorHAnsi"/>
                <w:sz w:val="18"/>
                <w:szCs w:val="18"/>
              </w:rPr>
            </w:pPr>
            <w:r>
              <w:rPr>
                <w:rFonts w:asciiTheme="majorHAnsi" w:hAnsiTheme="majorHAnsi"/>
                <w:sz w:val="18"/>
                <w:szCs w:val="18"/>
              </w:rPr>
              <w:t>240</w:t>
            </w:r>
          </w:p>
        </w:tc>
      </w:tr>
    </w:tbl>
    <w:p w14:paraId="7433AA2E" w14:textId="77777777" w:rsidR="009E3F5A" w:rsidRDefault="009E3F5A" w:rsidP="009E3F5A">
      <w:pPr>
        <w:jc w:val="both"/>
        <w:rPr>
          <w:rFonts w:ascii="Gotham Light" w:hAnsi="Gotham Light"/>
          <w:sz w:val="20"/>
          <w:szCs w:val="20"/>
        </w:rPr>
      </w:pPr>
    </w:p>
    <w:p w14:paraId="7D149BF8" w14:textId="77777777" w:rsidR="009E3F5A" w:rsidRDefault="009E3F5A" w:rsidP="009E3F5A">
      <w:pPr>
        <w:jc w:val="both"/>
        <w:rPr>
          <w:rFonts w:ascii="Gotham Light" w:hAnsi="Gotham Light"/>
          <w:sz w:val="20"/>
          <w:szCs w:val="20"/>
        </w:rPr>
      </w:pPr>
    </w:p>
    <w:p w14:paraId="1AB083A4" w14:textId="77777777" w:rsidR="009E3F5A" w:rsidRDefault="009E3F5A" w:rsidP="009E3F5A">
      <w:pPr>
        <w:jc w:val="both"/>
        <w:rPr>
          <w:rFonts w:ascii="Gotham Light" w:hAnsi="Gotham Light"/>
          <w:sz w:val="20"/>
          <w:szCs w:val="20"/>
        </w:rPr>
      </w:pPr>
    </w:p>
    <w:p w14:paraId="00B6D883" w14:textId="77777777" w:rsidR="009E3F5A" w:rsidRDefault="009E3F5A" w:rsidP="009E3F5A">
      <w:pPr>
        <w:jc w:val="both"/>
        <w:rPr>
          <w:rFonts w:ascii="Gotham Light" w:hAnsi="Gotham Light"/>
          <w:sz w:val="20"/>
          <w:szCs w:val="20"/>
        </w:rPr>
      </w:pPr>
    </w:p>
    <w:p w14:paraId="019CDA55" w14:textId="77777777" w:rsidR="009E3F5A" w:rsidRPr="0062764D" w:rsidRDefault="009E3F5A" w:rsidP="009E3F5A">
      <w:pPr>
        <w:jc w:val="both"/>
        <w:rPr>
          <w:rFonts w:ascii="Gotham Light" w:hAnsi="Gotham Light"/>
          <w:sz w:val="20"/>
          <w:szCs w:val="20"/>
        </w:rPr>
      </w:pPr>
    </w:p>
    <w:p w14:paraId="79709FF4" w14:textId="77777777" w:rsidR="009E3F5A" w:rsidRPr="006F3F06" w:rsidRDefault="009E3F5A" w:rsidP="009E3F5A">
      <w:pPr>
        <w:jc w:val="both"/>
        <w:rPr>
          <w:rFonts w:ascii="Gotham Rounded Book" w:hAnsi="Gotham Rounded Book"/>
          <w:sz w:val="20"/>
          <w:szCs w:val="20"/>
        </w:rPr>
      </w:pPr>
      <w:r w:rsidRPr="006F3F06">
        <w:rPr>
          <w:rFonts w:ascii="Gotham Rounded Book" w:hAnsi="Gotham Rounded Book"/>
          <w:sz w:val="20"/>
          <w:szCs w:val="20"/>
        </w:rPr>
        <w:t xml:space="preserve">Représentation de la géométrie utilisée pour les calculs de </w:t>
      </w:r>
      <w:proofErr w:type="spellStart"/>
      <w:r w:rsidRPr="006F3F06">
        <w:rPr>
          <w:rFonts w:ascii="Gotham Rounded Book" w:hAnsi="Gotham Rounded Book"/>
          <w:sz w:val="20"/>
          <w:szCs w:val="20"/>
        </w:rPr>
        <w:t>U</w:t>
      </w:r>
      <w:r w:rsidRPr="006F3F06">
        <w:rPr>
          <w:rFonts w:ascii="Gotham Rounded Book" w:hAnsi="Gotham Rounded Book"/>
          <w:sz w:val="20"/>
          <w:szCs w:val="20"/>
          <w:vertAlign w:val="subscript"/>
        </w:rPr>
        <w:t>f</w:t>
      </w:r>
      <w:proofErr w:type="spellEnd"/>
      <w:r w:rsidRPr="006F3F06">
        <w:rPr>
          <w:rFonts w:ascii="Gotham Rounded Book" w:hAnsi="Gotham Rounded Book"/>
          <w:sz w:val="20"/>
          <w:szCs w:val="20"/>
        </w:rPr>
        <w:t xml:space="preserve"> ci-dessus : </w:t>
      </w:r>
    </w:p>
    <w:p w14:paraId="6055A350" w14:textId="78447EC2" w:rsidR="00A1560A" w:rsidRPr="00D26070" w:rsidRDefault="00D26070" w:rsidP="00D26070">
      <w:pPr>
        <w:pStyle w:val="Bestektekst"/>
        <w:jc w:val="center"/>
        <w:rPr>
          <w:rFonts w:asciiTheme="minorHAnsi" w:hAnsiTheme="minorHAnsi" w:cstheme="minorHAnsi"/>
          <w:i/>
          <w:iCs/>
          <w:sz w:val="22"/>
          <w:szCs w:val="22"/>
          <w:highlight w:val="yellow"/>
        </w:rPr>
      </w:pPr>
      <w:r w:rsidRPr="0062764D">
        <w:rPr>
          <w:rFonts w:ascii="Gotham Light" w:hAnsi="Gotham Light"/>
          <w:noProof/>
          <w:lang w:eastAsia="fr-FR"/>
        </w:rPr>
        <w:drawing>
          <wp:inline distT="0" distB="0" distL="0" distR="0" wp14:anchorId="16E72E36" wp14:editId="67F30C00">
            <wp:extent cx="2766127" cy="2143125"/>
            <wp:effectExtent l="19050" t="19050" r="15240" b="9525"/>
            <wp:docPr id="338147720" name="Image 338147720" descr="C:\Users\O7947144\AppData\Local\Microsoft\Windows\Temporary Internet Files\Content.Outlook\LB8UWMLH\modèle 3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7947144\AppData\Local\Microsoft\Windows\Temporary Internet Files\Content.Outlook\LB8UWMLH\modèle 3D (2).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9472" r="15523" b="3262"/>
                    <a:stretch/>
                  </pic:blipFill>
                  <pic:spPr bwMode="auto">
                    <a:xfrm>
                      <a:off x="0" y="0"/>
                      <a:ext cx="2769928" cy="214607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sectPr w:rsidR="00A1560A" w:rsidRPr="00D26070"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4E15" w14:textId="77777777" w:rsidR="00A71957" w:rsidRDefault="00A71957" w:rsidP="00E5674E">
      <w:pPr>
        <w:spacing w:after="0" w:line="240" w:lineRule="auto"/>
      </w:pPr>
      <w:r>
        <w:separator/>
      </w:r>
    </w:p>
  </w:endnote>
  <w:endnote w:type="continuationSeparator" w:id="0">
    <w:p w14:paraId="30E0CC75" w14:textId="77777777" w:rsidR="00A71957" w:rsidRDefault="00A71957"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 w:name="Gotham Light">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FF0AAF5"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494C1B">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2CE3E9DE"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494C1B">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4924" w14:textId="77777777" w:rsidR="00A71957" w:rsidRDefault="00A71957" w:rsidP="00E5674E">
      <w:pPr>
        <w:spacing w:after="0" w:line="240" w:lineRule="auto"/>
      </w:pPr>
      <w:r>
        <w:separator/>
      </w:r>
    </w:p>
  </w:footnote>
  <w:footnote w:type="continuationSeparator" w:id="0">
    <w:p w14:paraId="476A9BA5" w14:textId="77777777" w:rsidR="00A71957" w:rsidRDefault="00A71957"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0582F"/>
    <w:rsid w:val="0001066D"/>
    <w:rsid w:val="0002648D"/>
    <w:rsid w:val="00027429"/>
    <w:rsid w:val="00085850"/>
    <w:rsid w:val="002301F6"/>
    <w:rsid w:val="00233D90"/>
    <w:rsid w:val="00277B8D"/>
    <w:rsid w:val="00286B57"/>
    <w:rsid w:val="002A4C54"/>
    <w:rsid w:val="002C287B"/>
    <w:rsid w:val="003009E0"/>
    <w:rsid w:val="00306F8C"/>
    <w:rsid w:val="00313A38"/>
    <w:rsid w:val="00364DE6"/>
    <w:rsid w:val="00365CC5"/>
    <w:rsid w:val="003A5D23"/>
    <w:rsid w:val="003D3A2F"/>
    <w:rsid w:val="00465161"/>
    <w:rsid w:val="00472E19"/>
    <w:rsid w:val="00494C1B"/>
    <w:rsid w:val="004A65AB"/>
    <w:rsid w:val="004C223C"/>
    <w:rsid w:val="004E1FC5"/>
    <w:rsid w:val="00521D2C"/>
    <w:rsid w:val="00556BB8"/>
    <w:rsid w:val="00562906"/>
    <w:rsid w:val="00575373"/>
    <w:rsid w:val="005A266F"/>
    <w:rsid w:val="005F45C8"/>
    <w:rsid w:val="00623375"/>
    <w:rsid w:val="00670D78"/>
    <w:rsid w:val="0067202C"/>
    <w:rsid w:val="006A7C4F"/>
    <w:rsid w:val="006B25AE"/>
    <w:rsid w:val="006C7C98"/>
    <w:rsid w:val="006F3916"/>
    <w:rsid w:val="00756779"/>
    <w:rsid w:val="00772CEF"/>
    <w:rsid w:val="007842D4"/>
    <w:rsid w:val="007D3041"/>
    <w:rsid w:val="007F12B7"/>
    <w:rsid w:val="00806939"/>
    <w:rsid w:val="0081030C"/>
    <w:rsid w:val="00817868"/>
    <w:rsid w:val="00833C7C"/>
    <w:rsid w:val="00882390"/>
    <w:rsid w:val="008A7A32"/>
    <w:rsid w:val="008C713D"/>
    <w:rsid w:val="008D735B"/>
    <w:rsid w:val="00930EF8"/>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B01F64"/>
    <w:rsid w:val="00B075CE"/>
    <w:rsid w:val="00B30E42"/>
    <w:rsid w:val="00B36BE3"/>
    <w:rsid w:val="00B7086A"/>
    <w:rsid w:val="00B750F6"/>
    <w:rsid w:val="00B82025"/>
    <w:rsid w:val="00B84718"/>
    <w:rsid w:val="00C01353"/>
    <w:rsid w:val="00C63968"/>
    <w:rsid w:val="00CD249E"/>
    <w:rsid w:val="00CD7F38"/>
    <w:rsid w:val="00CE24E3"/>
    <w:rsid w:val="00CE7AA3"/>
    <w:rsid w:val="00CF0798"/>
    <w:rsid w:val="00CF7EBB"/>
    <w:rsid w:val="00D0510A"/>
    <w:rsid w:val="00D21A6D"/>
    <w:rsid w:val="00D26070"/>
    <w:rsid w:val="00D90DDA"/>
    <w:rsid w:val="00DA23D4"/>
    <w:rsid w:val="00DB5F0A"/>
    <w:rsid w:val="00DD6C4E"/>
    <w:rsid w:val="00E15FDA"/>
    <w:rsid w:val="00E452A3"/>
    <w:rsid w:val="00E5674E"/>
    <w:rsid w:val="00E62131"/>
    <w:rsid w:val="00E65892"/>
    <w:rsid w:val="00EA6620"/>
    <w:rsid w:val="00EB0346"/>
    <w:rsid w:val="00EC6D92"/>
    <w:rsid w:val="00ED705A"/>
    <w:rsid w:val="00F46592"/>
    <w:rsid w:val="00F66626"/>
    <w:rsid w:val="00F9121B"/>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terms/"/>
    <ds:schemaRef ds:uri="a7ec8a97-2d36-45b6-aeae-5436e469a382"/>
    <ds:schemaRef ds:uri="http://www.w3.org/XML/1998/namespace"/>
    <ds:schemaRef ds:uri="http://purl.org/dc/elements/1.1/"/>
  </ds:schemaRefs>
</ds:datastoreItem>
</file>

<file path=customXml/itemProps2.xml><?xml version="1.0" encoding="utf-8"?>
<ds:datastoreItem xmlns:ds="http://schemas.openxmlformats.org/officeDocument/2006/customXml" ds:itemID="{4D340F78-8FDC-4C39-A683-D5DAD4AD438D}"/>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428</Words>
  <Characters>2356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19</cp:revision>
  <dcterms:created xsi:type="dcterms:W3CDTF">2024-01-17T16:11:00Z</dcterms:created>
  <dcterms:modified xsi:type="dcterms:W3CDTF">2025-12-22T09:59:00Z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